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8E" w:rsidRPr="0092288E" w:rsidRDefault="0092288E" w:rsidP="0092288E">
      <w:pPr>
        <w:rPr>
          <w:rFonts w:ascii="Geneva" w:hAnsi="Geneva"/>
          <w:b/>
          <w:sz w:val="32"/>
          <w:szCs w:val="32"/>
        </w:rPr>
      </w:pPr>
      <w:r w:rsidRPr="0092288E">
        <w:rPr>
          <w:rFonts w:ascii="Geneva" w:hAnsi="Geneva"/>
          <w:b/>
          <w:sz w:val="32"/>
          <w:szCs w:val="32"/>
        </w:rPr>
        <w:t>Sponsoring et mécénat : une communication marketing sur mesure</w:t>
      </w:r>
      <w:r>
        <w:rPr>
          <w:rFonts w:ascii="Geneva" w:hAnsi="Geneva"/>
          <w:b/>
          <w:sz w:val="32"/>
          <w:szCs w:val="32"/>
        </w:rPr>
        <w:t xml:space="preserve"> (sponsoring niveau I</w:t>
      </w:r>
      <w:r w:rsidRPr="0092288E">
        <w:rPr>
          <w:rFonts w:ascii="Geneva" w:hAnsi="Geneva"/>
          <w:b/>
          <w:sz w:val="32"/>
          <w:szCs w:val="32"/>
        </w:rPr>
        <w:t>)</w:t>
      </w:r>
    </w:p>
    <w:p w:rsidR="0092288E" w:rsidRDefault="0092288E" w:rsidP="0092288E">
      <w:pPr>
        <w:rPr>
          <w:rFonts w:ascii="Geneva" w:hAnsi="Geneva"/>
        </w:rPr>
      </w:pPr>
    </w:p>
    <w:p w:rsidR="0092288E" w:rsidRDefault="0092288E" w:rsidP="0092288E">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92288E" w:rsidRDefault="0092288E" w:rsidP="0092288E">
      <w:pPr>
        <w:rPr>
          <w:rFonts w:ascii="Geneva" w:hAnsi="Geneva"/>
        </w:rPr>
      </w:pPr>
      <w:r>
        <w:rPr>
          <w:rFonts w:ascii="Geneva" w:hAnsi="Geneva"/>
        </w:rPr>
        <w:t>Langue : Français</w:t>
      </w:r>
    </w:p>
    <w:p w:rsidR="0092288E" w:rsidRDefault="0092288E" w:rsidP="0092288E">
      <w:pPr>
        <w:rPr>
          <w:rFonts w:ascii="Geneva" w:hAnsi="Geneva"/>
        </w:rPr>
      </w:pPr>
    </w:p>
    <w:p w:rsidR="0092288E" w:rsidRDefault="00AC20E6" w:rsidP="0092288E">
      <w:pPr>
        <w:rPr>
          <w:rFonts w:ascii="Geneva" w:hAnsi="Geneva"/>
        </w:rPr>
      </w:pPr>
      <w:r>
        <w:rPr>
          <w:rFonts w:ascii="Geneva" w:hAnsi="Geneva"/>
        </w:rPr>
        <w:t>Nombre d'Heures : (14</w:t>
      </w:r>
      <w:r w:rsidR="0092288E">
        <w:rPr>
          <w:rFonts w:ascii="Geneva" w:hAnsi="Geneva"/>
        </w:rPr>
        <w:t>h00)</w:t>
      </w:r>
    </w:p>
    <w:p w:rsidR="0092288E" w:rsidRDefault="0092288E" w:rsidP="0092288E">
      <w:pPr>
        <w:rPr>
          <w:rFonts w:ascii="Geneva" w:hAnsi="Geneva"/>
        </w:rPr>
      </w:pPr>
    </w:p>
    <w:p w:rsidR="0092288E" w:rsidRDefault="0092288E" w:rsidP="0092288E">
      <w:pPr>
        <w:rPr>
          <w:rFonts w:ascii="Geneva" w:hAnsi="Geneva"/>
          <w:b/>
        </w:rPr>
      </w:pPr>
      <w:r w:rsidRPr="00F43B6D">
        <w:rPr>
          <w:rFonts w:ascii="Geneva" w:hAnsi="Geneva"/>
          <w:b/>
        </w:rPr>
        <w:t>Description</w:t>
      </w:r>
    </w:p>
    <w:p w:rsidR="0092288E" w:rsidRPr="00075213" w:rsidRDefault="0092288E" w:rsidP="0092288E">
      <w:pPr>
        <w:rPr>
          <w:rFonts w:ascii="Geneva" w:hAnsi="Geneva"/>
          <w:b/>
        </w:rPr>
      </w:pPr>
      <w:r w:rsidRPr="00075213">
        <w:rPr>
          <w:rFonts w:ascii="Geneva" w:hAnsi="Geneva"/>
          <w:b/>
        </w:rPr>
        <w:t>Intégrer le parrainage dans la politique de communication globale de l’entreprise</w:t>
      </w:r>
    </w:p>
    <w:p w:rsidR="0092288E" w:rsidRPr="00075213" w:rsidRDefault="0092288E" w:rsidP="0092288E">
      <w:pPr>
        <w:rPr>
          <w:rFonts w:ascii="Geneva" w:hAnsi="Geneva"/>
          <w:b/>
        </w:rPr>
      </w:pPr>
    </w:p>
    <w:p w:rsidR="0092288E" w:rsidRPr="00075213" w:rsidRDefault="0092288E" w:rsidP="0092288E">
      <w:pPr>
        <w:pStyle w:val="Titre5"/>
        <w:ind w:left="0"/>
        <w:rPr>
          <w:rFonts w:cs="Arial"/>
          <w:sz w:val="24"/>
          <w:szCs w:val="24"/>
        </w:rPr>
      </w:pPr>
      <w:r w:rsidRPr="00075213">
        <w:rPr>
          <w:rFonts w:cs="Arial"/>
          <w:sz w:val="24"/>
          <w:szCs w:val="24"/>
        </w:rPr>
        <w:t xml:space="preserve">L'aide de parrains fortunés aux arts, au divertissement et au sport existe depuis presque aussi longtemps que la civilisation elle-même. </w:t>
      </w:r>
    </w:p>
    <w:p w:rsidR="0092288E" w:rsidRPr="00075213" w:rsidRDefault="0092288E" w:rsidP="0092288E">
      <w:pPr>
        <w:pStyle w:val="Titre5"/>
        <w:ind w:left="0"/>
        <w:rPr>
          <w:rFonts w:cs="Arial"/>
          <w:sz w:val="24"/>
          <w:szCs w:val="24"/>
        </w:rPr>
      </w:pPr>
      <w:r w:rsidRPr="00075213">
        <w:rPr>
          <w:rFonts w:cs="Arial"/>
          <w:sz w:val="24"/>
          <w:szCs w:val="24"/>
        </w:rPr>
        <w:t xml:space="preserve">Les racines du sponsoring actuel  tout comme du mécénat remontent au temps de la Grèce et de la Rome antiques. </w:t>
      </w:r>
    </w:p>
    <w:p w:rsidR="0092288E" w:rsidRPr="00075213" w:rsidRDefault="0092288E" w:rsidP="0092288E"/>
    <w:p w:rsidR="0092288E" w:rsidRPr="00075213" w:rsidRDefault="0092288E" w:rsidP="0092288E">
      <w:pPr>
        <w:jc w:val="both"/>
        <w:rPr>
          <w:rFonts w:ascii="Geneva" w:hAnsi="Geneva"/>
          <w:b/>
        </w:rPr>
      </w:pPr>
      <w:r w:rsidRPr="00075213">
        <w:rPr>
          <w:rFonts w:ascii="Geneva" w:hAnsi="Geneva"/>
          <w:b/>
        </w:rPr>
        <w:t>Grâce à l’action décalée mais complémentaire des outils de communication conventionnels, sponsoring et mécénat permettent de gagner en notoriété et image auprès de publics ciblés touchés dans des situations non commerciales.</w:t>
      </w:r>
    </w:p>
    <w:p w:rsidR="0092288E" w:rsidRPr="00075213" w:rsidRDefault="0092288E" w:rsidP="0092288E">
      <w:pPr>
        <w:jc w:val="both"/>
        <w:rPr>
          <w:rFonts w:ascii="Geneva" w:hAnsi="Geneva"/>
          <w:b/>
        </w:rPr>
      </w:pPr>
    </w:p>
    <w:p w:rsidR="0092288E" w:rsidRPr="00075213" w:rsidRDefault="0092288E" w:rsidP="0092288E">
      <w:pPr>
        <w:jc w:val="both"/>
        <w:rPr>
          <w:rFonts w:ascii="Geneva" w:hAnsi="Geneva"/>
          <w:b/>
        </w:rPr>
      </w:pPr>
      <w:r w:rsidRPr="00075213">
        <w:rPr>
          <w:rFonts w:ascii="Geneva" w:hAnsi="Geneva"/>
          <w:b/>
        </w:rPr>
        <w:t>Ces techniques constituent un investissement stratégique susceptible de véhiculer efficacement les valeurs de l’entreprise. Le parrainage s’appuie sur un événement à valeur de témoignage.</w:t>
      </w:r>
    </w:p>
    <w:p w:rsidR="0092288E" w:rsidRPr="00075213" w:rsidRDefault="0092288E" w:rsidP="0092288E">
      <w:pPr>
        <w:jc w:val="both"/>
        <w:rPr>
          <w:rFonts w:ascii="Geneva" w:hAnsi="Geneva"/>
          <w:b/>
        </w:rPr>
      </w:pPr>
      <w:r w:rsidRPr="00075213">
        <w:rPr>
          <w:rFonts w:ascii="Geneva" w:hAnsi="Geneva"/>
          <w:b/>
        </w:rPr>
        <w:t>C’est un outil de différenciation, un moyen de motivation interne, de dynamisation externe.</w:t>
      </w:r>
    </w:p>
    <w:p w:rsidR="0092288E" w:rsidRDefault="0092288E" w:rsidP="0092288E">
      <w:pPr>
        <w:rPr>
          <w:rFonts w:ascii="Geneva" w:hAnsi="Geneva"/>
          <w:b/>
          <w:sz w:val="32"/>
          <w:szCs w:val="32"/>
        </w:rPr>
      </w:pPr>
    </w:p>
    <w:p w:rsidR="0092288E" w:rsidRDefault="0092288E" w:rsidP="0092288E">
      <w:pPr>
        <w:rPr>
          <w:rFonts w:ascii="Geneva" w:hAnsi="Geneva"/>
          <w:b/>
          <w:sz w:val="32"/>
          <w:szCs w:val="32"/>
        </w:rPr>
      </w:pPr>
    </w:p>
    <w:p w:rsidR="0092288E" w:rsidRPr="0092288E" w:rsidRDefault="0092288E" w:rsidP="0092288E">
      <w:pPr>
        <w:rPr>
          <w:rFonts w:ascii="Geneva" w:hAnsi="Geneva"/>
          <w:sz w:val="32"/>
          <w:szCs w:val="32"/>
        </w:rPr>
      </w:pPr>
      <w:r w:rsidRPr="0092288E">
        <w:rPr>
          <w:rFonts w:ascii="Geneva" w:hAnsi="Geneva"/>
          <w:b/>
          <w:sz w:val="32"/>
          <w:szCs w:val="32"/>
        </w:rPr>
        <w:t>Le marketing sportif (sponsoring niveau II)</w:t>
      </w:r>
    </w:p>
    <w:p w:rsidR="0092288E" w:rsidRDefault="0092288E" w:rsidP="0092288E">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92288E" w:rsidRDefault="0092288E" w:rsidP="0092288E">
      <w:pPr>
        <w:rPr>
          <w:rFonts w:ascii="Geneva" w:hAnsi="Geneva"/>
        </w:rPr>
      </w:pPr>
      <w:r>
        <w:rPr>
          <w:rFonts w:ascii="Geneva" w:hAnsi="Geneva"/>
        </w:rPr>
        <w:t>Langue : Français</w:t>
      </w:r>
    </w:p>
    <w:p w:rsidR="0092288E" w:rsidRDefault="0092288E" w:rsidP="0092288E">
      <w:pPr>
        <w:rPr>
          <w:rFonts w:ascii="Geneva" w:hAnsi="Geneva"/>
        </w:rPr>
      </w:pPr>
    </w:p>
    <w:p w:rsidR="0092288E" w:rsidRDefault="0092288E" w:rsidP="0092288E">
      <w:pPr>
        <w:rPr>
          <w:rFonts w:ascii="Geneva" w:hAnsi="Geneva"/>
        </w:rPr>
      </w:pPr>
      <w:r>
        <w:rPr>
          <w:rFonts w:ascii="Geneva" w:hAnsi="Geneva"/>
        </w:rPr>
        <w:t xml:space="preserve">Nombre d'Heures : </w:t>
      </w:r>
      <w:r w:rsidR="00AC20E6">
        <w:rPr>
          <w:rFonts w:ascii="Geneva" w:hAnsi="Geneva"/>
        </w:rPr>
        <w:t>(14h00)</w:t>
      </w:r>
    </w:p>
    <w:p w:rsidR="0092288E" w:rsidRDefault="0092288E" w:rsidP="0092288E">
      <w:pPr>
        <w:rPr>
          <w:rFonts w:ascii="Geneva" w:hAnsi="Geneva"/>
        </w:rPr>
      </w:pPr>
    </w:p>
    <w:p w:rsidR="0092288E" w:rsidRDefault="0092288E" w:rsidP="0092288E">
      <w:pPr>
        <w:rPr>
          <w:rFonts w:ascii="Geneva" w:hAnsi="Geneva"/>
          <w:b/>
        </w:rPr>
      </w:pPr>
      <w:r w:rsidRPr="00F43B6D">
        <w:rPr>
          <w:rFonts w:ascii="Geneva" w:hAnsi="Geneva"/>
          <w:b/>
        </w:rPr>
        <w:t>Description</w:t>
      </w:r>
    </w:p>
    <w:p w:rsidR="0092288E" w:rsidRPr="003D244E" w:rsidRDefault="0092288E" w:rsidP="0092288E">
      <w:pPr>
        <w:pStyle w:val="NormalWeb15"/>
        <w:shd w:val="clear" w:color="auto" w:fill="FFFFFF"/>
        <w:rPr>
          <w:rFonts w:ascii="Arial" w:hAnsi="Arial" w:cs="Arial"/>
          <w:sz w:val="24"/>
          <w:szCs w:val="24"/>
        </w:rPr>
      </w:pPr>
      <w:bookmarkStart w:id="0" w:name="_GoBack"/>
      <w:r w:rsidRPr="003D244E">
        <w:rPr>
          <w:rFonts w:ascii="Arial" w:hAnsi="Arial" w:cs="Arial"/>
          <w:bCs/>
          <w:sz w:val="24"/>
          <w:szCs w:val="24"/>
        </w:rPr>
        <w:t xml:space="preserve">Le </w:t>
      </w:r>
      <w:r w:rsidRPr="003D244E">
        <w:rPr>
          <w:rStyle w:val="lev"/>
          <w:rFonts w:ascii="Arial" w:hAnsi="Arial" w:cs="Arial"/>
          <w:b w:val="0"/>
          <w:sz w:val="24"/>
          <w:szCs w:val="24"/>
        </w:rPr>
        <w:t>marketing sportif peut se définir</w:t>
      </w:r>
      <w:r w:rsidRPr="003D244E">
        <w:rPr>
          <w:rFonts w:ascii="Arial" w:hAnsi="Arial" w:cs="Arial"/>
          <w:sz w:val="24"/>
          <w:szCs w:val="24"/>
        </w:rPr>
        <w:t xml:space="preserve"> comme étant l’ensemble des outils et des méthodes qui utilisent de façon directe ou indirecte le sport, son image et ses acteurs dans le but de susciter un désir, de commercialiser un produit / </w:t>
      </w:r>
      <w:hyperlink r:id="rId4" w:history="1">
        <w:r w:rsidRPr="003D244E">
          <w:rPr>
            <w:rStyle w:val="Lienhypertexte2"/>
            <w:rFonts w:ascii="Arial" w:hAnsi="Arial" w:cs="Arial"/>
            <w:color w:val="auto"/>
            <w:sz w:val="24"/>
            <w:szCs w:val="24"/>
            <w:u w:val="none"/>
          </w:rPr>
          <w:t>service</w:t>
        </w:r>
      </w:hyperlink>
      <w:r w:rsidRPr="003D244E">
        <w:rPr>
          <w:rFonts w:ascii="Arial" w:hAnsi="Arial" w:cs="Arial"/>
          <w:sz w:val="24"/>
          <w:szCs w:val="24"/>
        </w:rPr>
        <w:t xml:space="preserve"> (sportif) qui réponde à ce besoin et de le vendre.</w:t>
      </w:r>
    </w:p>
    <w:bookmarkEnd w:id="0"/>
    <w:p w:rsidR="0092288E" w:rsidRPr="00E9558A" w:rsidRDefault="0092288E" w:rsidP="0092288E">
      <w:pPr>
        <w:pStyle w:val="NormalWeb15"/>
        <w:shd w:val="clear" w:color="auto" w:fill="FFFFFF"/>
        <w:jc w:val="left"/>
        <w:rPr>
          <w:rFonts w:ascii="Arial" w:hAnsi="Arial" w:cs="Arial"/>
          <w:sz w:val="22"/>
          <w:szCs w:val="22"/>
        </w:rPr>
      </w:pPr>
      <w:r w:rsidRPr="00E9558A">
        <w:rPr>
          <w:rFonts w:ascii="Arial" w:hAnsi="Arial" w:cs="Arial"/>
          <w:sz w:val="22"/>
          <w:szCs w:val="22"/>
        </w:rPr>
        <w:t xml:space="preserve">Le contenu du sport riche et dense génère des opportunités de consommation. </w:t>
      </w:r>
    </w:p>
    <w:p w:rsidR="0092288E" w:rsidRPr="00E9558A" w:rsidRDefault="0092288E" w:rsidP="0092288E">
      <w:pPr>
        <w:rPr>
          <w:rFonts w:ascii="Arial" w:hAnsi="Arial" w:cs="Arial"/>
          <w:bCs/>
          <w:iCs/>
        </w:rPr>
      </w:pPr>
      <w:r w:rsidRPr="00E9558A">
        <w:rPr>
          <w:rFonts w:ascii="Arial" w:hAnsi="Arial" w:cs="Arial"/>
          <w:bCs/>
        </w:rPr>
        <w:t>Le sport fait aujourd’hui partie intégrante de la stratégie globale de communication de l’entreprise.</w:t>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r>
      <w:r w:rsidRPr="00E9558A">
        <w:rPr>
          <w:rFonts w:ascii="Arial" w:hAnsi="Arial" w:cs="Arial"/>
          <w:bCs/>
        </w:rPr>
        <w:tab/>
        <w:t xml:space="preserve">              Le sport mis au service des valeurs de la marque                                                       </w:t>
      </w:r>
      <w:r w:rsidRPr="00E9558A">
        <w:rPr>
          <w:rFonts w:ascii="Arial" w:hAnsi="Arial" w:cs="Arial"/>
          <w:bCs/>
          <w:iCs/>
        </w:rPr>
        <w:t>L’information sportive devient essentielle en termes de trafic.</w:t>
      </w:r>
      <w:r w:rsidRPr="00E9558A">
        <w:rPr>
          <w:rFonts w:ascii="Arial" w:hAnsi="Arial" w:cs="Arial"/>
          <w:bCs/>
        </w:rPr>
        <w:t xml:space="preserve">                                             </w:t>
      </w:r>
      <w:r w:rsidRPr="00E9558A">
        <w:rPr>
          <w:rFonts w:ascii="Arial" w:hAnsi="Arial" w:cs="Arial"/>
          <w:bCs/>
          <w:iCs/>
        </w:rPr>
        <w:t>Support de communication, le sport n’est pas un média comme les autres.</w:t>
      </w:r>
    </w:p>
    <w:p w:rsidR="0092288E" w:rsidRPr="00E9558A" w:rsidRDefault="0092288E" w:rsidP="0092288E">
      <w:pPr>
        <w:rPr>
          <w:rFonts w:ascii="Arial" w:hAnsi="Arial" w:cs="Arial"/>
          <w:bCs/>
          <w:iCs/>
        </w:rPr>
      </w:pPr>
    </w:p>
    <w:p w:rsidR="0092288E" w:rsidRPr="00E9558A" w:rsidRDefault="0092288E" w:rsidP="0092288E">
      <w:pPr>
        <w:rPr>
          <w:rFonts w:ascii="Arial" w:hAnsi="Arial" w:cs="Arial"/>
          <w:bCs/>
        </w:rPr>
      </w:pPr>
      <w:r w:rsidRPr="00E9558A">
        <w:rPr>
          <w:rFonts w:ascii="Arial" w:hAnsi="Arial" w:cs="Arial"/>
          <w:bCs/>
        </w:rPr>
        <w:t>Le sport fait aujourd’hui partie intégrante de la stratégie globale de communication de l’entreprise.</w:t>
      </w:r>
    </w:p>
    <w:p w:rsidR="0092288E" w:rsidRPr="00E9558A" w:rsidRDefault="0092288E" w:rsidP="0092288E">
      <w:pPr>
        <w:rPr>
          <w:rFonts w:ascii="Arial" w:hAnsi="Arial" w:cs="Arial"/>
          <w:bCs/>
        </w:rPr>
      </w:pPr>
      <w:r w:rsidRPr="00E9558A">
        <w:rPr>
          <w:rFonts w:ascii="Arial" w:hAnsi="Arial" w:cs="Arial"/>
          <w:bCs/>
        </w:rPr>
        <w:lastRenderedPageBreak/>
        <w:t>Le sport mis au service des valeurs de la marque</w:t>
      </w:r>
    </w:p>
    <w:p w:rsidR="0092288E" w:rsidRPr="00E9558A" w:rsidRDefault="0092288E" w:rsidP="0092288E">
      <w:pPr>
        <w:rPr>
          <w:rFonts w:ascii="Arial" w:hAnsi="Arial" w:cs="Arial"/>
          <w:bCs/>
          <w:iCs/>
        </w:rPr>
      </w:pPr>
      <w:r w:rsidRPr="00E9558A">
        <w:rPr>
          <w:rFonts w:ascii="Arial" w:hAnsi="Arial" w:cs="Arial"/>
          <w:bCs/>
          <w:iCs/>
        </w:rPr>
        <w:t>Le sport peut aller jusqu’à être un outil de direction générale pour une entreprise.</w:t>
      </w:r>
    </w:p>
    <w:p w:rsidR="0092288E" w:rsidRDefault="0092288E" w:rsidP="0092288E">
      <w:pPr>
        <w:rPr>
          <w:rFonts w:ascii="Arial" w:hAnsi="Arial" w:cs="Arial"/>
          <w:bCs/>
          <w:iCs/>
        </w:rPr>
      </w:pPr>
      <w:r w:rsidRPr="00E9558A">
        <w:rPr>
          <w:rFonts w:ascii="Arial" w:hAnsi="Arial" w:cs="Arial"/>
          <w:bCs/>
          <w:iCs/>
        </w:rPr>
        <w:t>L’information sportive devient essentielle en termes de trafic.</w:t>
      </w:r>
    </w:p>
    <w:p w:rsidR="0092288E" w:rsidRDefault="0092288E" w:rsidP="0092288E">
      <w:pPr>
        <w:rPr>
          <w:rFonts w:ascii="Arial" w:hAnsi="Arial" w:cs="Arial"/>
          <w:bCs/>
          <w:iCs/>
        </w:rPr>
      </w:pPr>
    </w:p>
    <w:p w:rsidR="0092288E" w:rsidRDefault="0092288E" w:rsidP="0092288E">
      <w:pPr>
        <w:rPr>
          <w:rFonts w:ascii="Arial" w:hAnsi="Arial" w:cs="Arial"/>
          <w:bCs/>
          <w:iCs/>
        </w:rPr>
      </w:pPr>
    </w:p>
    <w:p w:rsidR="0092288E" w:rsidRPr="0092288E" w:rsidRDefault="0092288E" w:rsidP="0092288E">
      <w:pPr>
        <w:rPr>
          <w:rFonts w:ascii="Arial" w:hAnsi="Arial" w:cs="Arial"/>
          <w:b/>
          <w:sz w:val="32"/>
          <w:szCs w:val="32"/>
        </w:rPr>
      </w:pPr>
      <w:r w:rsidRPr="0092288E">
        <w:rPr>
          <w:rFonts w:ascii="Arial" w:hAnsi="Arial" w:cs="Arial"/>
          <w:b/>
          <w:sz w:val="32"/>
          <w:szCs w:val="32"/>
        </w:rPr>
        <w:t>Quelle place pour les Relations Publiques dans la stratégie d’entreprise ?</w:t>
      </w:r>
    </w:p>
    <w:p w:rsidR="0092288E" w:rsidRPr="000441FC" w:rsidRDefault="0092288E" w:rsidP="0092288E">
      <w:pPr>
        <w:rPr>
          <w:rFonts w:ascii="Arial" w:hAnsi="Arial" w:cs="Arial"/>
          <w:b/>
        </w:rPr>
      </w:pPr>
    </w:p>
    <w:p w:rsidR="0092288E" w:rsidRDefault="0092288E" w:rsidP="0092288E">
      <w:pPr>
        <w:rPr>
          <w:rFonts w:ascii="Geneva" w:hAnsi="Geneva"/>
        </w:rPr>
      </w:pPr>
    </w:p>
    <w:p w:rsidR="0092288E" w:rsidRDefault="0092288E" w:rsidP="0092288E">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92288E" w:rsidRDefault="0092288E" w:rsidP="0092288E">
      <w:pPr>
        <w:rPr>
          <w:rFonts w:ascii="Geneva" w:hAnsi="Geneva"/>
        </w:rPr>
      </w:pPr>
      <w:r>
        <w:rPr>
          <w:rFonts w:ascii="Geneva" w:hAnsi="Geneva"/>
        </w:rPr>
        <w:t>Langue : Français</w:t>
      </w:r>
    </w:p>
    <w:p w:rsidR="0092288E" w:rsidRDefault="0092288E" w:rsidP="0092288E">
      <w:pPr>
        <w:rPr>
          <w:rFonts w:ascii="Geneva" w:hAnsi="Geneva"/>
        </w:rPr>
      </w:pPr>
    </w:p>
    <w:p w:rsidR="0092288E" w:rsidRDefault="002A4A71" w:rsidP="0092288E">
      <w:pPr>
        <w:rPr>
          <w:rFonts w:ascii="Geneva" w:hAnsi="Geneva"/>
        </w:rPr>
      </w:pPr>
      <w:r>
        <w:rPr>
          <w:rFonts w:ascii="Geneva" w:hAnsi="Geneva"/>
        </w:rPr>
        <w:t>Nombre d'Heures : (21</w:t>
      </w:r>
      <w:r w:rsidR="0092288E">
        <w:rPr>
          <w:rFonts w:ascii="Geneva" w:hAnsi="Geneva"/>
        </w:rPr>
        <w:t>h00)</w:t>
      </w:r>
    </w:p>
    <w:p w:rsidR="0092288E" w:rsidRDefault="0092288E" w:rsidP="0092288E">
      <w:pPr>
        <w:rPr>
          <w:rFonts w:ascii="Geneva" w:hAnsi="Geneva"/>
        </w:rPr>
      </w:pPr>
    </w:p>
    <w:p w:rsidR="0092288E" w:rsidRDefault="0092288E" w:rsidP="0092288E">
      <w:pPr>
        <w:rPr>
          <w:rFonts w:ascii="Geneva" w:hAnsi="Geneva"/>
          <w:b/>
        </w:rPr>
      </w:pPr>
      <w:r w:rsidRPr="00F43B6D">
        <w:rPr>
          <w:rFonts w:ascii="Geneva" w:hAnsi="Geneva"/>
          <w:b/>
        </w:rPr>
        <w:t>Description</w:t>
      </w:r>
    </w:p>
    <w:p w:rsidR="0092288E" w:rsidRPr="00A72A06" w:rsidRDefault="0092288E" w:rsidP="0092288E">
      <w:pPr>
        <w:outlineLvl w:val="0"/>
        <w:rPr>
          <w:rFonts w:ascii="Arial" w:hAnsi="Arial" w:cs="Arial"/>
          <w:b/>
          <w:bCs/>
          <w:spacing w:val="2"/>
        </w:rPr>
      </w:pPr>
      <w:r w:rsidRPr="00A72A06">
        <w:rPr>
          <w:rFonts w:ascii="Arial" w:hAnsi="Arial" w:cs="Arial"/>
          <w:b/>
          <w:bCs/>
          <w:spacing w:val="2"/>
        </w:rPr>
        <w:t>Entreprises : les R</w:t>
      </w:r>
      <w:r>
        <w:rPr>
          <w:rFonts w:ascii="Arial" w:hAnsi="Arial" w:cs="Arial"/>
          <w:b/>
          <w:bCs/>
          <w:spacing w:val="2"/>
        </w:rPr>
        <w:t>elations Publiques</w:t>
      </w:r>
      <w:r w:rsidRPr="00A72A06">
        <w:rPr>
          <w:rFonts w:ascii="Arial" w:hAnsi="Arial" w:cs="Arial"/>
          <w:b/>
          <w:bCs/>
          <w:spacing w:val="2"/>
        </w:rPr>
        <w:t xml:space="preserve"> sont stratégiques</w:t>
      </w:r>
      <w:r>
        <w:rPr>
          <w:rFonts w:ascii="Arial" w:hAnsi="Arial" w:cs="Arial"/>
          <w:b/>
          <w:bCs/>
          <w:spacing w:val="2"/>
        </w:rPr>
        <w:t>.</w:t>
      </w:r>
    </w:p>
    <w:p w:rsidR="0092288E" w:rsidRDefault="0092288E" w:rsidP="0092288E">
      <w:pPr>
        <w:rPr>
          <w:rFonts w:ascii="Geneva" w:hAnsi="Geneva"/>
          <w:b/>
        </w:rPr>
      </w:pPr>
    </w:p>
    <w:p w:rsidR="0092288E" w:rsidRPr="000441FC" w:rsidRDefault="0092288E" w:rsidP="0092288E">
      <w:pPr>
        <w:rPr>
          <w:rFonts w:ascii="Arial" w:hAnsi="Arial" w:cs="Arial"/>
        </w:rPr>
      </w:pPr>
      <w:r w:rsidRPr="000441FC">
        <w:rPr>
          <w:rFonts w:ascii="Arial" w:hAnsi="Arial" w:cs="Arial"/>
        </w:rPr>
        <w:t>Les relations publiques sont une des plus vielles techniques de communication « au naturel » de notre monde dont nous trouvons trace dans la Rome antique.</w:t>
      </w:r>
    </w:p>
    <w:p w:rsidR="0092288E" w:rsidRDefault="0092288E" w:rsidP="0092288E">
      <w:pPr>
        <w:rPr>
          <w:rFonts w:ascii="Arial" w:hAnsi="Arial" w:cs="Arial"/>
        </w:rPr>
      </w:pPr>
      <w:r w:rsidRPr="000441FC">
        <w:rPr>
          <w:rFonts w:ascii="Arial" w:hAnsi="Arial" w:cs="Arial"/>
        </w:rPr>
        <w:t>Elle</w:t>
      </w:r>
      <w:r>
        <w:rPr>
          <w:rFonts w:ascii="Arial" w:hAnsi="Arial" w:cs="Arial"/>
        </w:rPr>
        <w:t>s</w:t>
      </w:r>
      <w:r w:rsidRPr="000441FC">
        <w:rPr>
          <w:rFonts w:ascii="Arial" w:hAnsi="Arial" w:cs="Arial"/>
        </w:rPr>
        <w:t xml:space="preserve"> met</w:t>
      </w:r>
      <w:r>
        <w:rPr>
          <w:rFonts w:ascii="Arial" w:hAnsi="Arial" w:cs="Arial"/>
        </w:rPr>
        <w:t>tent</w:t>
      </w:r>
      <w:r w:rsidRPr="000441FC">
        <w:rPr>
          <w:rFonts w:ascii="Arial" w:hAnsi="Arial" w:cs="Arial"/>
        </w:rPr>
        <w:t xml:space="preserve"> en jeu des techniques relationnelles et de face à face qui sont un prolongement « professionnel » de la communication interpersonnelle.</w:t>
      </w:r>
    </w:p>
    <w:p w:rsidR="0092288E" w:rsidRPr="000441FC" w:rsidRDefault="0092288E" w:rsidP="0092288E">
      <w:pPr>
        <w:rPr>
          <w:rFonts w:ascii="Arial" w:hAnsi="Arial" w:cs="Arial"/>
        </w:rPr>
      </w:pPr>
    </w:p>
    <w:p w:rsidR="0092288E" w:rsidRPr="00771AD3" w:rsidRDefault="0092288E" w:rsidP="0092288E">
      <w:pPr>
        <w:tabs>
          <w:tab w:val="left" w:pos="8100"/>
        </w:tabs>
        <w:spacing w:after="72"/>
        <w:ind w:right="-1"/>
        <w:rPr>
          <w:rFonts w:ascii="Arial" w:hAnsi="Arial" w:cs="Arial"/>
          <w:spacing w:val="6"/>
        </w:rPr>
      </w:pPr>
      <w:r>
        <w:rPr>
          <w:rFonts w:ascii="Arial" w:hAnsi="Arial" w:cs="Arial"/>
          <w:spacing w:val="6"/>
        </w:rPr>
        <w:t>Le regain d’intérêt pour cett</w:t>
      </w:r>
      <w:r w:rsidRPr="00771AD3">
        <w:rPr>
          <w:rFonts w:ascii="Arial" w:hAnsi="Arial" w:cs="Arial"/>
          <w:spacing w:val="6"/>
        </w:rPr>
        <w:t>e technique centenaire peut s'expliquer par :</w:t>
      </w:r>
    </w:p>
    <w:p w:rsidR="0092288E" w:rsidRPr="003033D7" w:rsidRDefault="0092288E" w:rsidP="0092288E">
      <w:pPr>
        <w:tabs>
          <w:tab w:val="left" w:pos="8100"/>
        </w:tabs>
        <w:ind w:right="-1"/>
        <w:rPr>
          <w:rFonts w:ascii="Arial" w:hAnsi="Arial" w:cs="Arial"/>
          <w:spacing w:val="6"/>
        </w:rPr>
      </w:pPr>
      <w:r w:rsidRPr="00771AD3">
        <w:rPr>
          <w:rFonts w:ascii="Arial" w:hAnsi="Arial" w:cs="Arial"/>
          <w:spacing w:val="6"/>
        </w:rPr>
        <w:t>Une plus grande sensibilisation de l'entreprise à son environnement,</w:t>
      </w:r>
      <w:r>
        <w:rPr>
          <w:rFonts w:ascii="Arial" w:hAnsi="Arial" w:cs="Arial"/>
          <w:spacing w:val="6"/>
        </w:rPr>
        <w:t xml:space="preserve">                            </w:t>
      </w:r>
      <w:r w:rsidRPr="00771AD3">
        <w:rPr>
          <w:rFonts w:ascii="Arial" w:hAnsi="Arial" w:cs="Arial"/>
          <w:spacing w:val="6"/>
        </w:rPr>
        <w:t>L'importance des mouvements de consommateurs ou de groupement d'intérêt</w:t>
      </w:r>
      <w:r>
        <w:rPr>
          <w:rFonts w:ascii="Arial" w:hAnsi="Arial" w:cs="Arial"/>
          <w:spacing w:val="6"/>
        </w:rPr>
        <w:t xml:space="preserve">                </w:t>
      </w:r>
      <w:r w:rsidRPr="00771AD3">
        <w:rPr>
          <w:rFonts w:ascii="Arial" w:hAnsi="Arial" w:cs="Arial"/>
          <w:spacing w:val="6"/>
        </w:rPr>
        <w:t>La cris</w:t>
      </w:r>
      <w:r>
        <w:rPr>
          <w:rFonts w:ascii="Arial" w:hAnsi="Arial" w:cs="Arial"/>
          <w:spacing w:val="6"/>
        </w:rPr>
        <w:t xml:space="preserve">e économique qui modifie les comportements                                                 </w:t>
      </w:r>
      <w:r w:rsidRPr="00771AD3">
        <w:rPr>
          <w:rFonts w:ascii="Arial" w:hAnsi="Arial" w:cs="Arial"/>
          <w:spacing w:val="6"/>
        </w:rPr>
        <w:t>L’attitude plus critique des consommateurs vis-à-vis des activités promo</w:t>
      </w:r>
      <w:r w:rsidRPr="00771AD3">
        <w:rPr>
          <w:rFonts w:ascii="Arial" w:hAnsi="Arial" w:cs="Arial"/>
          <w:spacing w:val="6"/>
        </w:rPr>
        <w:softHyphen/>
        <w:t>tionnelles class</w:t>
      </w:r>
      <w:r>
        <w:rPr>
          <w:rFonts w:ascii="Arial" w:hAnsi="Arial" w:cs="Arial"/>
          <w:spacing w:val="6"/>
        </w:rPr>
        <w:t>iques</w:t>
      </w:r>
      <w:r w:rsidRPr="00771AD3">
        <w:rPr>
          <w:rFonts w:ascii="Arial" w:hAnsi="Arial" w:cs="Arial"/>
          <w:spacing w:val="6"/>
        </w:rPr>
        <w:t>.</w:t>
      </w:r>
    </w:p>
    <w:p w:rsidR="0092288E" w:rsidRPr="00E9558A" w:rsidRDefault="0092288E" w:rsidP="0092288E">
      <w:pPr>
        <w:rPr>
          <w:rFonts w:ascii="Arial" w:hAnsi="Arial" w:cs="Arial"/>
          <w:bCs/>
          <w:iCs/>
        </w:rPr>
      </w:pPr>
    </w:p>
    <w:p w:rsidR="00645F61" w:rsidRDefault="003D244E"/>
    <w:p w:rsidR="0092288E" w:rsidRDefault="0092288E"/>
    <w:p w:rsidR="0092288E" w:rsidRPr="0092288E" w:rsidRDefault="0092288E" w:rsidP="0092288E">
      <w:pPr>
        <w:rPr>
          <w:rFonts w:ascii="Arial" w:hAnsi="Arial" w:cs="Arial"/>
          <w:b/>
          <w:sz w:val="32"/>
          <w:szCs w:val="32"/>
        </w:rPr>
      </w:pPr>
      <w:r w:rsidRPr="0092288E">
        <w:rPr>
          <w:rFonts w:ascii="Arial" w:hAnsi="Arial" w:cs="Arial"/>
          <w:b/>
          <w:sz w:val="32"/>
          <w:szCs w:val="32"/>
        </w:rPr>
        <w:t>Relations Publiques, sport, culture et programmes d'hospitalité</w:t>
      </w:r>
    </w:p>
    <w:p w:rsidR="0092288E" w:rsidRDefault="0092288E" w:rsidP="0092288E">
      <w:pPr>
        <w:rPr>
          <w:rFonts w:ascii="Geneva" w:hAnsi="Geneva"/>
        </w:rPr>
      </w:pPr>
    </w:p>
    <w:p w:rsidR="0092288E" w:rsidRDefault="0092288E" w:rsidP="0092288E">
      <w:pPr>
        <w:rPr>
          <w:rFonts w:ascii="Geneva" w:hAnsi="Geneva"/>
        </w:rPr>
      </w:pPr>
    </w:p>
    <w:p w:rsidR="0092288E" w:rsidRDefault="0092288E" w:rsidP="0092288E">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92288E" w:rsidRDefault="0092288E" w:rsidP="0092288E">
      <w:pPr>
        <w:rPr>
          <w:rFonts w:ascii="Geneva" w:hAnsi="Geneva"/>
        </w:rPr>
      </w:pPr>
      <w:r>
        <w:rPr>
          <w:rFonts w:ascii="Geneva" w:hAnsi="Geneva"/>
        </w:rPr>
        <w:t>Langue : Français</w:t>
      </w:r>
    </w:p>
    <w:p w:rsidR="0092288E" w:rsidRDefault="0092288E" w:rsidP="0092288E">
      <w:pPr>
        <w:rPr>
          <w:rFonts w:ascii="Geneva" w:hAnsi="Geneva"/>
        </w:rPr>
      </w:pPr>
    </w:p>
    <w:p w:rsidR="0092288E" w:rsidRDefault="002A4A71" w:rsidP="0092288E">
      <w:pPr>
        <w:rPr>
          <w:rFonts w:ascii="Geneva" w:hAnsi="Geneva"/>
        </w:rPr>
      </w:pPr>
      <w:r>
        <w:rPr>
          <w:rFonts w:ascii="Geneva" w:hAnsi="Geneva"/>
        </w:rPr>
        <w:t>Nombre d'Heures : (7</w:t>
      </w:r>
      <w:r w:rsidR="0092288E">
        <w:rPr>
          <w:rFonts w:ascii="Geneva" w:hAnsi="Geneva"/>
        </w:rPr>
        <w:t>h00)</w:t>
      </w:r>
    </w:p>
    <w:p w:rsidR="0092288E" w:rsidRDefault="0092288E" w:rsidP="0092288E">
      <w:pPr>
        <w:rPr>
          <w:rFonts w:ascii="Geneva" w:hAnsi="Geneva"/>
        </w:rPr>
      </w:pPr>
    </w:p>
    <w:p w:rsidR="0092288E" w:rsidRDefault="0092288E" w:rsidP="0092288E">
      <w:pPr>
        <w:rPr>
          <w:rFonts w:ascii="Geneva" w:hAnsi="Geneva"/>
          <w:b/>
        </w:rPr>
      </w:pPr>
      <w:r w:rsidRPr="00F43B6D">
        <w:rPr>
          <w:rFonts w:ascii="Geneva" w:hAnsi="Geneva"/>
          <w:b/>
        </w:rPr>
        <w:t>Description</w:t>
      </w:r>
    </w:p>
    <w:p w:rsidR="0092288E" w:rsidRPr="000B7314" w:rsidRDefault="0092288E" w:rsidP="0092288E">
      <w:pPr>
        <w:rPr>
          <w:rFonts w:ascii="Arial" w:hAnsi="Arial"/>
          <w:color w:val="000000"/>
          <w:szCs w:val="20"/>
        </w:rPr>
      </w:pPr>
      <w:r w:rsidRPr="000B7314">
        <w:rPr>
          <w:rFonts w:ascii="Arial" w:hAnsi="Arial"/>
        </w:rPr>
        <w:t xml:space="preserve">Le « sport » et la « culture », version champagne et </w:t>
      </w:r>
      <w:proofErr w:type="spellStart"/>
      <w:r w:rsidRPr="000B7314">
        <w:rPr>
          <w:rFonts w:ascii="Arial" w:hAnsi="Arial"/>
        </w:rPr>
        <w:t>petits-fours</w:t>
      </w:r>
      <w:proofErr w:type="spellEnd"/>
      <w:r w:rsidRPr="000B7314">
        <w:rPr>
          <w:rFonts w:ascii="Arial" w:hAnsi="Arial"/>
        </w:rPr>
        <w:t xml:space="preserve"> séduit les entreprises, qui y voient une manière de communiquer particulièrement attractive et efficace auprès de leurs clients ou prospects. </w:t>
      </w:r>
      <w:r w:rsidRPr="000B7314">
        <w:rPr>
          <w:rFonts w:ascii="Arial" w:hAnsi="Arial"/>
          <w:color w:val="000000"/>
          <w:szCs w:val="20"/>
        </w:rPr>
        <w:br/>
      </w:r>
    </w:p>
    <w:p w:rsidR="0092288E" w:rsidRDefault="0092288E" w:rsidP="0092288E">
      <w:pPr>
        <w:pStyle w:val="Titre5"/>
        <w:ind w:left="0"/>
        <w:rPr>
          <w:color w:val="000000"/>
          <w:sz w:val="24"/>
        </w:rPr>
      </w:pPr>
      <w:r>
        <w:rPr>
          <w:color w:val="000000"/>
          <w:sz w:val="24"/>
        </w:rPr>
        <w:t xml:space="preserve">Investir pour apparaître sur le maillot d’une équipe, utiliser l’image de cette équipe ou de ses joueurs ou encore d’un événement est la démarche de base d’un annonceur lorsqu’il se décide à faire du « sponsoring ». </w:t>
      </w:r>
    </w:p>
    <w:p w:rsidR="0092288E" w:rsidRPr="0045427D" w:rsidRDefault="0092288E" w:rsidP="0092288E">
      <w:pPr>
        <w:rPr>
          <w:rFonts w:ascii="Arial" w:hAnsi="Arial" w:cs="Arial"/>
        </w:rPr>
      </w:pPr>
      <w:r w:rsidRPr="0045427D">
        <w:rPr>
          <w:rFonts w:ascii="Arial" w:hAnsi="Arial" w:cs="Arial"/>
        </w:rPr>
        <w:lastRenderedPageBreak/>
        <w:t>Il en va de mêm</w:t>
      </w:r>
      <w:r>
        <w:rPr>
          <w:rFonts w:ascii="Arial" w:hAnsi="Arial" w:cs="Arial"/>
        </w:rPr>
        <w:t>e côté mécénat quand il s’agit de vous convier à un vernissage, à une générale ou vous recevoir dans un lieu d’exception privatisé.</w:t>
      </w:r>
    </w:p>
    <w:p w:rsidR="0092288E" w:rsidRPr="002F18F7" w:rsidRDefault="0092288E" w:rsidP="0092288E">
      <w:pPr>
        <w:spacing w:before="100" w:after="100"/>
        <w:jc w:val="both"/>
        <w:rPr>
          <w:rFonts w:ascii="Arial" w:hAnsi="Arial" w:cs="Arial"/>
        </w:rPr>
      </w:pPr>
      <w:r w:rsidRPr="002F18F7">
        <w:rPr>
          <w:rFonts w:ascii="Arial" w:hAnsi="Arial" w:cs="Arial"/>
          <w:b/>
          <w:color w:val="000000"/>
        </w:rPr>
        <w:t>Développer un climat favorable entre partenaires</w:t>
      </w:r>
    </w:p>
    <w:p w:rsidR="0092288E" w:rsidRDefault="0092288E" w:rsidP="0092288E">
      <w:pPr>
        <w:pStyle w:val="Titre5"/>
        <w:ind w:left="0"/>
        <w:rPr>
          <w:color w:val="000000"/>
          <w:sz w:val="24"/>
        </w:rPr>
      </w:pPr>
      <w:r>
        <w:rPr>
          <w:color w:val="000000"/>
          <w:sz w:val="24"/>
        </w:rPr>
        <w:t xml:space="preserve">Une action de relations publiques autour d’un événement, d’un club, d’un sportif, d’un lieu, d’une structure ou association, d’une exposition, consiste, pour l’organisateur, à </w:t>
      </w:r>
      <w:r w:rsidRPr="002F18F7">
        <w:rPr>
          <w:bCs/>
          <w:color w:val="000000"/>
          <w:sz w:val="24"/>
        </w:rPr>
        <w:t>développer un climat favorable entre partenaires</w:t>
      </w:r>
      <w:r>
        <w:rPr>
          <w:color w:val="000000"/>
          <w:sz w:val="24"/>
        </w:rPr>
        <w:t xml:space="preserve"> de façon à dépasser les objectifs purement sportifs de l’événement qui ne sont pas le but en soi, plutôt un prétexte.</w:t>
      </w:r>
    </w:p>
    <w:p w:rsidR="0092288E" w:rsidRDefault="0092288E" w:rsidP="0092288E"/>
    <w:p w:rsidR="0092288E" w:rsidRPr="0092288E" w:rsidRDefault="0092288E" w:rsidP="0092288E">
      <w:pPr>
        <w:rPr>
          <w:rFonts w:ascii="Arial" w:hAnsi="Arial" w:cs="Arial"/>
          <w:b/>
          <w:sz w:val="32"/>
          <w:szCs w:val="32"/>
        </w:rPr>
      </w:pPr>
    </w:p>
    <w:p w:rsidR="0092288E" w:rsidRDefault="0092288E" w:rsidP="0092288E">
      <w:pPr>
        <w:rPr>
          <w:rFonts w:ascii="Arial" w:hAnsi="Arial" w:cs="Arial"/>
          <w:b/>
          <w:sz w:val="32"/>
          <w:szCs w:val="32"/>
        </w:rPr>
      </w:pPr>
      <w:r w:rsidRPr="0092288E">
        <w:rPr>
          <w:rFonts w:ascii="Arial" w:hAnsi="Arial" w:cs="Arial"/>
          <w:b/>
          <w:sz w:val="32"/>
          <w:szCs w:val="32"/>
        </w:rPr>
        <w:t>Sport et RSE</w:t>
      </w:r>
    </w:p>
    <w:p w:rsidR="0092288E" w:rsidRDefault="0092288E" w:rsidP="0092288E">
      <w:pPr>
        <w:rPr>
          <w:rFonts w:ascii="Arial" w:hAnsi="Arial" w:cs="Arial"/>
          <w:b/>
          <w:sz w:val="32"/>
          <w:szCs w:val="32"/>
        </w:rPr>
      </w:pPr>
    </w:p>
    <w:p w:rsidR="0092288E" w:rsidRDefault="0092288E" w:rsidP="0092288E">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92288E" w:rsidRDefault="0092288E" w:rsidP="0092288E">
      <w:pPr>
        <w:rPr>
          <w:rFonts w:ascii="Geneva" w:hAnsi="Geneva"/>
        </w:rPr>
      </w:pPr>
      <w:r>
        <w:rPr>
          <w:rFonts w:ascii="Geneva" w:hAnsi="Geneva"/>
        </w:rPr>
        <w:t>Langue : Français</w:t>
      </w:r>
    </w:p>
    <w:p w:rsidR="0092288E" w:rsidRDefault="0092288E" w:rsidP="0092288E">
      <w:pPr>
        <w:rPr>
          <w:rFonts w:ascii="Geneva" w:hAnsi="Geneva"/>
        </w:rPr>
      </w:pPr>
    </w:p>
    <w:p w:rsidR="0092288E" w:rsidRDefault="002A4A71" w:rsidP="0092288E">
      <w:pPr>
        <w:rPr>
          <w:rFonts w:ascii="Geneva" w:hAnsi="Geneva"/>
        </w:rPr>
      </w:pPr>
      <w:r>
        <w:rPr>
          <w:rFonts w:ascii="Geneva" w:hAnsi="Geneva"/>
        </w:rPr>
        <w:t>Nombre d'Heures : (16</w:t>
      </w:r>
      <w:r w:rsidR="0092288E">
        <w:rPr>
          <w:rFonts w:ascii="Geneva" w:hAnsi="Geneva"/>
        </w:rPr>
        <w:t>h00)</w:t>
      </w:r>
    </w:p>
    <w:p w:rsidR="0092288E" w:rsidRDefault="0092288E"/>
    <w:p w:rsidR="0092288E" w:rsidRDefault="0092288E"/>
    <w:p w:rsidR="0092288E" w:rsidRPr="0092288E" w:rsidRDefault="0092288E" w:rsidP="0092288E">
      <w:pPr>
        <w:rPr>
          <w:rFonts w:ascii="Trebuchet MS" w:hAnsi="Trebuchet MS"/>
          <w:color w:val="000000"/>
        </w:rPr>
      </w:pPr>
      <w:r w:rsidRPr="0092288E">
        <w:rPr>
          <w:rFonts w:ascii="Trebuchet MS" w:hAnsi="Trebuchet MS"/>
          <w:color w:val="000000"/>
        </w:rPr>
        <w:t>Les </w:t>
      </w:r>
      <w:r w:rsidRPr="0092288E">
        <w:rPr>
          <w:rFonts w:ascii="Trebuchet MS" w:hAnsi="Trebuchet MS"/>
          <w:bCs/>
          <w:color w:val="000000"/>
        </w:rPr>
        <w:t>principes fondamentaux du Développement Durable</w:t>
      </w:r>
      <w:r w:rsidRPr="0092288E">
        <w:rPr>
          <w:rFonts w:ascii="Trebuchet MS" w:hAnsi="Trebuchet MS"/>
          <w:color w:val="000000"/>
        </w:rPr>
        <w:t xml:space="preserve"> (DD) sont inscrits dans le code génétique du sport. </w:t>
      </w:r>
    </w:p>
    <w:p w:rsidR="0092288E" w:rsidRPr="0092288E" w:rsidRDefault="0092288E" w:rsidP="0092288E">
      <w:pPr>
        <w:rPr>
          <w:rFonts w:ascii="Trebuchet MS" w:hAnsi="Trebuchet MS"/>
          <w:color w:val="000000"/>
        </w:rPr>
      </w:pPr>
      <w:r w:rsidRPr="0092288E">
        <w:rPr>
          <w:rFonts w:ascii="Trebuchet MS" w:hAnsi="Trebuchet MS"/>
          <w:color w:val="000000"/>
        </w:rPr>
        <w:t>Le </w:t>
      </w:r>
      <w:r w:rsidRPr="0092288E">
        <w:rPr>
          <w:rFonts w:ascii="Trebuchet MS" w:hAnsi="Trebuchet MS"/>
          <w:bCs/>
          <w:color w:val="000000"/>
        </w:rPr>
        <w:t>sport est devenu un secteur d’activité essentiel </w:t>
      </w:r>
      <w:r w:rsidRPr="0092288E">
        <w:rPr>
          <w:rFonts w:ascii="Trebuchet MS" w:hAnsi="Trebuchet MS"/>
          <w:color w:val="000000"/>
        </w:rPr>
        <w:t>à la vie de </w:t>
      </w:r>
      <w:r w:rsidRPr="0092288E">
        <w:rPr>
          <w:rFonts w:ascii="Trebuchet MS" w:hAnsi="Trebuchet MS"/>
          <w:bCs/>
          <w:color w:val="000000"/>
        </w:rPr>
        <w:t xml:space="preserve">des territoires </w:t>
      </w:r>
      <w:r w:rsidRPr="0092288E">
        <w:rPr>
          <w:rFonts w:ascii="Trebuchet MS" w:hAnsi="Trebuchet MS"/>
          <w:color w:val="000000"/>
        </w:rPr>
        <w:t>qui jouent un rôle d'interface pour répondre, via leurs activités, spectacles et événements, à des problématiques de société : valeurs-repères, éducation, santé, développement économique et emploi, lien social, intégration, santé, handicap/solidarité, aménagement et vie des territoires, tourisme, protection de la nature et du patrimoine, identité/communication.</w:t>
      </w:r>
    </w:p>
    <w:p w:rsidR="0092288E" w:rsidRPr="0092288E" w:rsidRDefault="0092288E" w:rsidP="0092288E">
      <w:pPr>
        <w:rPr>
          <w:rFonts w:ascii="Trebuchet MS" w:hAnsi="Trebuchet MS"/>
          <w:color w:val="000000"/>
        </w:rPr>
      </w:pPr>
    </w:p>
    <w:p w:rsidR="0092288E" w:rsidRPr="0092288E" w:rsidRDefault="0092288E" w:rsidP="0092288E">
      <w:pPr>
        <w:rPr>
          <w:rFonts w:ascii="Trebuchet MS" w:hAnsi="Trebuchet MS"/>
          <w:color w:val="000000"/>
        </w:rPr>
      </w:pPr>
      <w:r w:rsidRPr="0092288E">
        <w:rPr>
          <w:rFonts w:ascii="Trebuchet MS" w:hAnsi="Trebuchet MS"/>
          <w:color w:val="000000"/>
        </w:rPr>
        <w:t>La </w:t>
      </w:r>
      <w:r w:rsidRPr="0092288E">
        <w:rPr>
          <w:rFonts w:ascii="Trebuchet MS" w:hAnsi="Trebuchet MS"/>
          <w:bCs/>
          <w:color w:val="000000"/>
        </w:rPr>
        <w:t>RSE </w:t>
      </w:r>
      <w:r w:rsidRPr="0092288E">
        <w:rPr>
          <w:rFonts w:ascii="Trebuchet MS" w:hAnsi="Trebuchet MS"/>
          <w:color w:val="000000"/>
        </w:rPr>
        <w:t xml:space="preserve">(Responsabilité Sociale des Entreprises) est l'application du Développement Durable (DD) dans les entreprises et les organisations. </w:t>
      </w:r>
    </w:p>
    <w:p w:rsidR="0092288E" w:rsidRPr="0092288E" w:rsidRDefault="0092288E" w:rsidP="0092288E">
      <w:pPr>
        <w:rPr>
          <w:rFonts w:ascii="Trebuchet MS" w:hAnsi="Trebuchet MS"/>
          <w:color w:val="000000"/>
        </w:rPr>
      </w:pPr>
      <w:r w:rsidRPr="0092288E">
        <w:rPr>
          <w:rFonts w:ascii="Trebuchet MS" w:hAnsi="Trebuchet MS"/>
          <w:color w:val="000000"/>
        </w:rPr>
        <w:t>Cette approche est émergente dans les </w:t>
      </w:r>
      <w:r w:rsidRPr="0092288E">
        <w:rPr>
          <w:rFonts w:ascii="Trebuchet MS" w:hAnsi="Trebuchet MS"/>
          <w:bCs/>
          <w:color w:val="000000"/>
        </w:rPr>
        <w:t>grandes organisations sportives</w:t>
      </w:r>
      <w:r w:rsidRPr="0092288E">
        <w:rPr>
          <w:rFonts w:ascii="Trebuchet MS" w:hAnsi="Trebuchet MS"/>
          <w:color w:val="000000"/>
        </w:rPr>
        <w:t xml:space="preserve"> (fédérations, clubs sportifs professionnels, grands événements sportifs). </w:t>
      </w:r>
    </w:p>
    <w:p w:rsidR="0092288E" w:rsidRPr="0092288E" w:rsidRDefault="0092288E" w:rsidP="0092288E">
      <w:pPr>
        <w:rPr>
          <w:rFonts w:ascii="Trebuchet MS" w:hAnsi="Trebuchet MS"/>
          <w:color w:val="000000"/>
        </w:rPr>
      </w:pPr>
    </w:p>
    <w:p w:rsidR="0092288E" w:rsidRPr="0092288E" w:rsidRDefault="0092288E" w:rsidP="0092288E">
      <w:pPr>
        <w:rPr>
          <w:rFonts w:ascii="Trebuchet MS" w:hAnsi="Trebuchet MS"/>
          <w:color w:val="000000"/>
        </w:rPr>
      </w:pPr>
      <w:r w:rsidRPr="0092288E">
        <w:rPr>
          <w:rFonts w:ascii="Trebuchet MS" w:hAnsi="Trebuchet MS"/>
          <w:color w:val="000000"/>
        </w:rPr>
        <w:t xml:space="preserve">Les organisations sportives ont du mal à intégrer cette nouvelle approche managériale dans leurs projets, </w:t>
      </w:r>
      <w:proofErr w:type="spellStart"/>
      <w:r w:rsidRPr="0092288E">
        <w:rPr>
          <w:rFonts w:ascii="Trebuchet MS" w:hAnsi="Trebuchet MS"/>
          <w:color w:val="000000"/>
        </w:rPr>
        <w:t>process</w:t>
      </w:r>
      <w:proofErr w:type="spellEnd"/>
      <w:r w:rsidRPr="0092288E">
        <w:rPr>
          <w:rFonts w:ascii="Trebuchet MS" w:hAnsi="Trebuchet MS"/>
          <w:color w:val="000000"/>
        </w:rPr>
        <w:t xml:space="preserve"> de management et pratiques d'évaluation de leurs performances.</w:t>
      </w:r>
    </w:p>
    <w:p w:rsidR="0092288E" w:rsidRPr="0092288E" w:rsidRDefault="0092288E"/>
    <w:p w:rsidR="0092288E" w:rsidRDefault="0092288E"/>
    <w:p w:rsidR="0092288E" w:rsidRDefault="0092288E"/>
    <w:p w:rsidR="009B01F3" w:rsidRDefault="009B01F3"/>
    <w:p w:rsidR="009B01F3" w:rsidRDefault="009B01F3"/>
    <w:p w:rsidR="009B01F3" w:rsidRDefault="009B01F3"/>
    <w:p w:rsidR="009B01F3" w:rsidRDefault="009B01F3"/>
    <w:p w:rsidR="009B01F3" w:rsidRDefault="009B01F3"/>
    <w:p w:rsidR="009B01F3" w:rsidRDefault="009B01F3"/>
    <w:p w:rsidR="009B01F3" w:rsidRDefault="009B01F3"/>
    <w:p w:rsidR="009B01F3" w:rsidRDefault="009B01F3"/>
    <w:p w:rsidR="009B01F3" w:rsidRDefault="009B01F3"/>
    <w:p w:rsidR="009B01F3" w:rsidRDefault="009B01F3"/>
    <w:p w:rsidR="008814FC" w:rsidRDefault="008814FC"/>
    <w:p w:rsidR="008814FC" w:rsidRDefault="008814FC" w:rsidP="008814FC">
      <w:pPr>
        <w:rPr>
          <w:rFonts w:ascii="Arial" w:hAnsi="Arial" w:cs="Arial"/>
          <w:b/>
          <w:sz w:val="32"/>
          <w:szCs w:val="32"/>
        </w:rPr>
      </w:pPr>
      <w:r>
        <w:rPr>
          <w:rFonts w:ascii="Arial" w:hAnsi="Arial" w:cs="Arial"/>
          <w:b/>
          <w:sz w:val="32"/>
          <w:szCs w:val="32"/>
        </w:rPr>
        <w:lastRenderedPageBreak/>
        <w:t>L’organisation de grands événements sportifs, en France</w:t>
      </w:r>
    </w:p>
    <w:p w:rsidR="002A4A71" w:rsidRDefault="002A4A71" w:rsidP="002A4A71">
      <w:pPr>
        <w:rPr>
          <w:rFonts w:ascii="Arial" w:hAnsi="Arial" w:cs="Arial"/>
          <w:b/>
          <w:sz w:val="32"/>
          <w:szCs w:val="32"/>
        </w:rPr>
      </w:pPr>
    </w:p>
    <w:p w:rsidR="002A4A71" w:rsidRDefault="002A4A71" w:rsidP="002A4A71">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2A4A71" w:rsidRDefault="002A4A71" w:rsidP="002A4A71">
      <w:pPr>
        <w:rPr>
          <w:rFonts w:ascii="Geneva" w:hAnsi="Geneva"/>
        </w:rPr>
      </w:pPr>
      <w:r>
        <w:rPr>
          <w:rFonts w:ascii="Geneva" w:hAnsi="Geneva"/>
        </w:rPr>
        <w:t>Langue : Français</w:t>
      </w:r>
    </w:p>
    <w:p w:rsidR="002A4A71" w:rsidRDefault="002A4A71" w:rsidP="002A4A71">
      <w:pPr>
        <w:rPr>
          <w:rFonts w:ascii="Geneva" w:hAnsi="Geneva"/>
        </w:rPr>
      </w:pPr>
    </w:p>
    <w:p w:rsidR="002A4A71" w:rsidRDefault="002A4A71" w:rsidP="002A4A71">
      <w:pPr>
        <w:rPr>
          <w:rFonts w:ascii="Geneva" w:hAnsi="Geneva"/>
        </w:rPr>
      </w:pPr>
      <w:r>
        <w:rPr>
          <w:rFonts w:ascii="Geneva" w:hAnsi="Geneva"/>
        </w:rPr>
        <w:t>Nombre d'Heures : (7</w:t>
      </w:r>
      <w:r>
        <w:rPr>
          <w:rFonts w:ascii="Geneva" w:hAnsi="Geneva"/>
        </w:rPr>
        <w:t>h00)</w:t>
      </w:r>
    </w:p>
    <w:p w:rsidR="009B01F3" w:rsidRDefault="009B01F3" w:rsidP="002A4A71">
      <w:pPr>
        <w:rPr>
          <w:rFonts w:ascii="Geneva" w:hAnsi="Geneva"/>
        </w:rPr>
      </w:pPr>
    </w:p>
    <w:p w:rsidR="009B01F3" w:rsidRPr="00A96F7C" w:rsidRDefault="009B01F3" w:rsidP="009B01F3">
      <w:pPr>
        <w:jc w:val="both"/>
        <w:rPr>
          <w:rFonts w:ascii="Arial" w:hAnsi="Arial" w:cs="Arial"/>
          <w:b/>
        </w:rPr>
      </w:pPr>
      <w:r w:rsidRPr="00A96F7C">
        <w:rPr>
          <w:rFonts w:ascii="Arial" w:hAnsi="Arial" w:cs="Arial"/>
          <w:b/>
        </w:rPr>
        <w:t xml:space="preserve">Partie I : </w:t>
      </w:r>
    </w:p>
    <w:p w:rsidR="009B01F3" w:rsidRPr="00A96F7C" w:rsidRDefault="009B01F3" w:rsidP="009B01F3">
      <w:pPr>
        <w:jc w:val="both"/>
        <w:rPr>
          <w:rFonts w:ascii="Arial" w:hAnsi="Arial" w:cs="Arial"/>
          <w:b/>
        </w:rPr>
      </w:pPr>
      <w:r w:rsidRPr="00A96F7C">
        <w:rPr>
          <w:rFonts w:ascii="Arial" w:hAnsi="Arial" w:cs="Arial"/>
          <w:b/>
        </w:rPr>
        <w:t>L</w:t>
      </w:r>
      <w:r w:rsidRPr="00A96F7C">
        <w:rPr>
          <w:rFonts w:ascii="Arial" w:hAnsi="Arial" w:cs="Arial"/>
          <w:b/>
          <w:color w:val="000000"/>
          <w:lang w:eastAsia="zh-CN"/>
        </w:rPr>
        <w:t>e développement et la situation actuelle des grands évènements sportifs en France</w:t>
      </w:r>
      <w:r w:rsidRPr="00A96F7C">
        <w:rPr>
          <w:rFonts w:ascii="Arial" w:hAnsi="Arial" w:cs="Arial"/>
          <w:b/>
          <w:color w:val="000000"/>
        </w:rPr>
        <w:t xml:space="preserve"> </w:t>
      </w:r>
    </w:p>
    <w:p w:rsidR="009B01F3" w:rsidRPr="00A96F7C" w:rsidRDefault="009B01F3" w:rsidP="009B01F3"/>
    <w:p w:rsidR="009B01F3" w:rsidRPr="00A96F7C" w:rsidRDefault="009B01F3" w:rsidP="009B01F3">
      <w:pPr>
        <w:rPr>
          <w:rFonts w:ascii="Arial" w:hAnsi="Arial" w:cs="Arial"/>
        </w:rPr>
      </w:pPr>
      <w:r w:rsidRPr="00A96F7C">
        <w:rPr>
          <w:rFonts w:ascii="Arial" w:hAnsi="Arial" w:cs="Arial"/>
        </w:rPr>
        <w:t>Poids économique du sport en France et dans le monde</w:t>
      </w:r>
    </w:p>
    <w:p w:rsidR="009B01F3" w:rsidRPr="00A96F7C" w:rsidRDefault="009B01F3" w:rsidP="009B01F3">
      <w:pPr>
        <w:rPr>
          <w:rFonts w:ascii="Arial" w:hAnsi="Arial" w:cs="Arial"/>
        </w:rPr>
      </w:pPr>
    </w:p>
    <w:p w:rsidR="009B01F3" w:rsidRPr="00A96F7C" w:rsidRDefault="009B01F3" w:rsidP="009B01F3">
      <w:pPr>
        <w:rPr>
          <w:rFonts w:ascii="Arial" w:hAnsi="Arial" w:cs="Arial"/>
        </w:rPr>
      </w:pPr>
      <w:r w:rsidRPr="00A96F7C">
        <w:rPr>
          <w:rFonts w:ascii="Arial" w:hAnsi="Arial" w:cs="Arial"/>
        </w:rPr>
        <w:t>Le poids de l’Etat dans le sport en France : un subtil équilibre</w:t>
      </w:r>
    </w:p>
    <w:p w:rsidR="009B01F3" w:rsidRPr="00A96F7C" w:rsidRDefault="009B01F3" w:rsidP="009B01F3">
      <w:pPr>
        <w:rPr>
          <w:rFonts w:ascii="Arial" w:hAnsi="Arial" w:cs="Arial"/>
        </w:rPr>
      </w:pPr>
    </w:p>
    <w:p w:rsidR="009B01F3" w:rsidRPr="00A96F7C" w:rsidRDefault="009B01F3" w:rsidP="009B01F3">
      <w:pPr>
        <w:rPr>
          <w:rFonts w:ascii="Arial" w:hAnsi="Arial" w:cs="Arial"/>
        </w:rPr>
      </w:pPr>
      <w:r w:rsidRPr="00A96F7C">
        <w:rPr>
          <w:rFonts w:ascii="Arial" w:hAnsi="Arial" w:cs="Arial"/>
        </w:rPr>
        <w:t>Les qualités, atouts de la France en général,</w:t>
      </w:r>
    </w:p>
    <w:p w:rsidR="009B01F3" w:rsidRPr="00A96F7C" w:rsidRDefault="009B01F3" w:rsidP="009B01F3">
      <w:pPr>
        <w:rPr>
          <w:rFonts w:ascii="Arial" w:hAnsi="Arial" w:cs="Arial"/>
        </w:rPr>
      </w:pPr>
    </w:p>
    <w:p w:rsidR="009B01F3" w:rsidRPr="00A96F7C" w:rsidRDefault="009B01F3" w:rsidP="009B01F3">
      <w:pPr>
        <w:rPr>
          <w:rFonts w:ascii="Arial" w:hAnsi="Arial" w:cs="Arial"/>
        </w:rPr>
      </w:pPr>
      <w:r w:rsidRPr="00A96F7C">
        <w:rPr>
          <w:rFonts w:ascii="Arial" w:hAnsi="Arial" w:cs="Arial"/>
        </w:rPr>
        <w:t>Les grands événements qui se tiennent en France que ce soit sportif ou non de façon récurrente ou ponctuelle (dans le sportif)</w:t>
      </w:r>
    </w:p>
    <w:p w:rsidR="009B01F3" w:rsidRPr="00A96F7C" w:rsidRDefault="009B01F3" w:rsidP="009B01F3">
      <w:pPr>
        <w:rPr>
          <w:rFonts w:ascii="Arial" w:hAnsi="Arial" w:cs="Arial"/>
        </w:rPr>
      </w:pPr>
    </w:p>
    <w:p w:rsidR="009B01F3" w:rsidRPr="00A96F7C" w:rsidRDefault="009B01F3" w:rsidP="009B01F3">
      <w:pPr>
        <w:rPr>
          <w:rFonts w:ascii="CompactaBoldPlain" w:hAnsi="CompactaBoldPlain" w:cs="CompactaBoldPlain"/>
          <w:bCs/>
        </w:rPr>
      </w:pPr>
      <w:r w:rsidRPr="00A96F7C">
        <w:rPr>
          <w:rFonts w:ascii="CompactaBoldPlain" w:hAnsi="CompactaBoldPlain" w:cs="CompactaBoldPlain"/>
          <w:bCs/>
        </w:rPr>
        <w:t>Classement mondial des nations du sport </w:t>
      </w:r>
    </w:p>
    <w:p w:rsidR="009B01F3" w:rsidRPr="00A96F7C" w:rsidRDefault="009B01F3" w:rsidP="009B01F3">
      <w:pPr>
        <w:rPr>
          <w:rFonts w:ascii="Arial" w:hAnsi="Arial" w:cs="Arial"/>
          <w:b/>
        </w:rPr>
      </w:pPr>
    </w:p>
    <w:p w:rsidR="009B01F3" w:rsidRPr="00A96F7C" w:rsidRDefault="009B01F3" w:rsidP="009B01F3">
      <w:pPr>
        <w:rPr>
          <w:rFonts w:ascii="Arial" w:hAnsi="Arial" w:cs="Arial"/>
          <w:b/>
        </w:rPr>
      </w:pPr>
      <w:r w:rsidRPr="00A96F7C">
        <w:rPr>
          <w:rFonts w:ascii="Arial" w:hAnsi="Arial" w:cs="Arial"/>
          <w:b/>
        </w:rPr>
        <w:t xml:space="preserve">Partie II : </w:t>
      </w:r>
    </w:p>
    <w:p w:rsidR="009B01F3" w:rsidRPr="00A96F7C" w:rsidRDefault="009B01F3" w:rsidP="009B01F3">
      <w:pPr>
        <w:rPr>
          <w:rFonts w:ascii="Arial" w:hAnsi="Arial" w:cs="Arial"/>
          <w:b/>
        </w:rPr>
      </w:pPr>
      <w:r w:rsidRPr="00A96F7C">
        <w:rPr>
          <w:rFonts w:ascii="Arial" w:hAnsi="Arial" w:cs="Arial"/>
          <w:b/>
        </w:rPr>
        <w:t>L’impact des grands événements en termes de promotion du développement économique en France</w:t>
      </w:r>
    </w:p>
    <w:p w:rsidR="009B01F3" w:rsidRPr="00A96F7C" w:rsidRDefault="009B01F3" w:rsidP="009B01F3"/>
    <w:p w:rsidR="009B01F3" w:rsidRPr="00A96F7C" w:rsidRDefault="009B01F3" w:rsidP="009B01F3">
      <w:pPr>
        <w:rPr>
          <w:rFonts w:ascii="Arial" w:hAnsi="Arial" w:cs="Arial"/>
        </w:rPr>
      </w:pPr>
      <w:r w:rsidRPr="00A96F7C">
        <w:rPr>
          <w:rFonts w:ascii="Arial" w:hAnsi="Arial" w:cs="Arial"/>
        </w:rPr>
        <w:t>Les retombées espérées pour la France quels débouchés espérer ?</w:t>
      </w:r>
    </w:p>
    <w:p w:rsidR="009B01F3" w:rsidRPr="00A96F7C" w:rsidRDefault="009B01F3" w:rsidP="009B01F3">
      <w:pPr>
        <w:rPr>
          <w:rFonts w:ascii="Arial" w:hAnsi="Arial" w:cs="Arial"/>
        </w:rPr>
      </w:pPr>
      <w:r w:rsidRPr="00A96F7C">
        <w:rPr>
          <w:rFonts w:ascii="Arial" w:hAnsi="Arial" w:cs="Arial"/>
        </w:rPr>
        <w:t>Perspectives d’exploitation</w:t>
      </w:r>
    </w:p>
    <w:p w:rsidR="009B01F3" w:rsidRPr="00A96F7C" w:rsidRDefault="009B01F3" w:rsidP="009B01F3"/>
    <w:p w:rsidR="009B01F3" w:rsidRPr="00A96F7C" w:rsidRDefault="009B01F3" w:rsidP="009B01F3">
      <w:pPr>
        <w:spacing w:before="100" w:beforeAutospacing="1" w:after="100" w:afterAutospacing="1"/>
        <w:rPr>
          <w:rFonts w:ascii="Arial" w:hAnsi="Arial" w:cs="Arial"/>
          <w:b/>
        </w:rPr>
      </w:pPr>
      <w:r w:rsidRPr="00A96F7C">
        <w:rPr>
          <w:rFonts w:ascii="Arial" w:hAnsi="Arial" w:cs="Arial"/>
          <w:b/>
        </w:rPr>
        <w:t xml:space="preserve">Partie III : </w:t>
      </w:r>
      <w:r w:rsidRPr="00A96F7C">
        <w:rPr>
          <w:rFonts w:ascii="Arial" w:hAnsi="Arial" w:cs="Arial"/>
          <w:b/>
        </w:rPr>
        <w:tab/>
      </w:r>
      <w:r w:rsidRPr="00A96F7C">
        <w:rPr>
          <w:rFonts w:ascii="Arial" w:hAnsi="Arial" w:cs="Arial"/>
          <w:b/>
        </w:rPr>
        <w:tab/>
      </w:r>
      <w:r w:rsidRPr="00A96F7C">
        <w:rPr>
          <w:rFonts w:ascii="Arial" w:hAnsi="Arial" w:cs="Arial"/>
          <w:b/>
        </w:rPr>
        <w:tab/>
      </w:r>
      <w:r w:rsidRPr="00A96F7C">
        <w:rPr>
          <w:rFonts w:ascii="Arial" w:hAnsi="Arial" w:cs="Arial"/>
          <w:b/>
        </w:rPr>
        <w:tab/>
      </w:r>
      <w:r w:rsidRPr="00A96F7C">
        <w:rPr>
          <w:rFonts w:ascii="Arial" w:hAnsi="Arial" w:cs="Arial"/>
          <w:b/>
        </w:rPr>
        <w:tab/>
      </w:r>
      <w:r w:rsidRPr="00A96F7C">
        <w:rPr>
          <w:rFonts w:ascii="Arial" w:hAnsi="Arial" w:cs="Arial"/>
          <w:b/>
        </w:rPr>
        <w:tab/>
      </w:r>
      <w:r w:rsidRPr="00A96F7C">
        <w:rPr>
          <w:rFonts w:ascii="Arial" w:hAnsi="Arial" w:cs="Arial"/>
          <w:b/>
        </w:rPr>
        <w:tab/>
        <w:t xml:space="preserve">                 </w:t>
      </w:r>
      <w:r>
        <w:rPr>
          <w:rFonts w:ascii="Arial" w:hAnsi="Arial" w:cs="Arial"/>
          <w:b/>
        </w:rPr>
        <w:t xml:space="preserve">                             </w:t>
      </w:r>
      <w:r w:rsidRPr="00A96F7C">
        <w:rPr>
          <w:rFonts w:ascii="Arial" w:hAnsi="Arial" w:cs="Arial"/>
          <w:b/>
        </w:rPr>
        <w:t xml:space="preserve"> </w:t>
      </w:r>
      <w:r w:rsidRPr="00A96F7C">
        <w:rPr>
          <w:rFonts w:ascii="Arial" w:hAnsi="Arial" w:cs="Arial"/>
          <w:b/>
          <w:color w:val="000000"/>
          <w:lang w:eastAsia="zh-CN"/>
        </w:rPr>
        <w:t xml:space="preserve">l’organisation des grands évènements sportifs </w:t>
      </w:r>
      <w:r w:rsidRPr="00A96F7C">
        <w:rPr>
          <w:rFonts w:ascii="Arial" w:hAnsi="Arial" w:cs="Arial"/>
          <w:b/>
        </w:rPr>
        <w:t>Français</w:t>
      </w:r>
    </w:p>
    <w:p w:rsidR="009B01F3" w:rsidRPr="00A96F7C" w:rsidRDefault="009B01F3" w:rsidP="009B01F3">
      <w:pPr>
        <w:pStyle w:val="Corpsdetexte"/>
        <w:rPr>
          <w:rFonts w:ascii="Arial" w:hAnsi="Arial" w:cs="Arial"/>
        </w:rPr>
      </w:pPr>
      <w:r w:rsidRPr="00A96F7C">
        <w:rPr>
          <w:rFonts w:ascii="Arial" w:hAnsi="Arial" w:cs="Arial"/>
        </w:rPr>
        <w:t xml:space="preserve">Le budget avant tout : </w:t>
      </w:r>
    </w:p>
    <w:p w:rsidR="009B01F3" w:rsidRDefault="009B01F3" w:rsidP="009B01F3">
      <w:pPr>
        <w:pStyle w:val="Paragraphedeliste"/>
        <w:rPr>
          <w:rFonts w:ascii="Arial" w:hAnsi="Arial" w:cs="Arial"/>
          <w:b/>
          <w:color w:val="000000"/>
          <w:lang w:eastAsia="zh-CN"/>
        </w:rPr>
      </w:pPr>
      <w:r w:rsidRPr="00A96F7C">
        <w:rPr>
          <w:rFonts w:ascii="Arial" w:hAnsi="Arial" w:cs="Arial"/>
          <w:b/>
        </w:rPr>
        <w:t xml:space="preserve">Partie IV :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96F7C">
        <w:rPr>
          <w:rFonts w:ascii="Arial" w:hAnsi="Arial" w:cs="Arial"/>
          <w:b/>
          <w:color w:val="000000"/>
        </w:rPr>
        <w:t>l</w:t>
      </w:r>
      <w:r w:rsidRPr="00A96F7C">
        <w:rPr>
          <w:rFonts w:ascii="Arial" w:hAnsi="Arial" w:cs="Arial"/>
          <w:b/>
          <w:color w:val="000000"/>
          <w:lang w:eastAsia="zh-CN"/>
        </w:rPr>
        <w:t>’idée et le mode de marketing des grands évènements sportifs  français</w:t>
      </w:r>
      <w:r>
        <w:rPr>
          <w:rFonts w:ascii="Arial" w:hAnsi="Arial" w:cs="Arial"/>
          <w:b/>
          <w:color w:val="000000"/>
          <w:lang w:eastAsia="zh-CN"/>
        </w:rPr>
        <w:t xml:space="preserve"> </w:t>
      </w:r>
    </w:p>
    <w:p w:rsidR="009B01F3" w:rsidRPr="00A96F7C" w:rsidRDefault="009B01F3" w:rsidP="009B01F3">
      <w:pPr>
        <w:pStyle w:val="Paragraphedeliste"/>
        <w:rPr>
          <w:rFonts w:ascii="Arial" w:hAnsi="Arial" w:cs="Arial"/>
          <w:b/>
        </w:rPr>
      </w:pPr>
      <w:r>
        <w:rPr>
          <w:rFonts w:ascii="Arial" w:hAnsi="Arial" w:cs="Arial"/>
          <w:b/>
          <w:color w:val="000000"/>
          <w:lang w:eastAsia="zh-CN"/>
        </w:rPr>
        <w:t>Etude de 4 cas :</w:t>
      </w:r>
    </w:p>
    <w:p w:rsidR="009B01F3" w:rsidRPr="00A96F7C" w:rsidRDefault="009B01F3" w:rsidP="009B01F3">
      <w:pPr>
        <w:pStyle w:val="Paragraphedeliste"/>
        <w:rPr>
          <w:rFonts w:ascii="Arial" w:hAnsi="Arial" w:cs="Arial"/>
          <w:color w:val="000000"/>
          <w:lang w:eastAsia="zh-CN"/>
        </w:rPr>
      </w:pPr>
      <w:r w:rsidRPr="00A96F7C">
        <w:rPr>
          <w:rFonts w:ascii="Arial" w:hAnsi="Arial" w:cs="Arial"/>
          <w:color w:val="000000"/>
          <w:lang w:eastAsia="zh-CN"/>
        </w:rPr>
        <w:t>Vendée Globe</w:t>
      </w:r>
    </w:p>
    <w:p w:rsidR="009B01F3" w:rsidRPr="00A96F7C" w:rsidRDefault="009B01F3" w:rsidP="009B01F3">
      <w:pPr>
        <w:pStyle w:val="Paragraphedeliste"/>
        <w:rPr>
          <w:rFonts w:ascii="Arial" w:hAnsi="Arial" w:cs="Arial"/>
          <w:color w:val="000000"/>
          <w:lang w:eastAsia="zh-CN"/>
        </w:rPr>
      </w:pPr>
      <w:r>
        <w:rPr>
          <w:rFonts w:ascii="Arial" w:hAnsi="Arial" w:cs="Arial"/>
          <w:color w:val="000000"/>
          <w:lang w:eastAsia="zh-CN"/>
        </w:rPr>
        <w:t>Rol</w:t>
      </w:r>
      <w:r w:rsidRPr="00A96F7C">
        <w:rPr>
          <w:rFonts w:ascii="Arial" w:hAnsi="Arial" w:cs="Arial"/>
          <w:color w:val="000000"/>
          <w:lang w:eastAsia="zh-CN"/>
        </w:rPr>
        <w:t>and Garros</w:t>
      </w:r>
    </w:p>
    <w:p w:rsidR="009B01F3" w:rsidRDefault="009B01F3" w:rsidP="009B01F3">
      <w:pPr>
        <w:pStyle w:val="Paragraphedeliste"/>
        <w:rPr>
          <w:rFonts w:ascii="Arial" w:hAnsi="Arial" w:cs="Arial"/>
          <w:color w:val="000000"/>
          <w:lang w:eastAsia="zh-CN"/>
        </w:rPr>
      </w:pPr>
      <w:r w:rsidRPr="00A96F7C">
        <w:rPr>
          <w:rFonts w:ascii="Arial" w:hAnsi="Arial" w:cs="Arial"/>
          <w:color w:val="000000"/>
          <w:lang w:eastAsia="zh-CN"/>
        </w:rPr>
        <w:t>Tour de France cycliste</w:t>
      </w:r>
    </w:p>
    <w:p w:rsidR="009B01F3" w:rsidRPr="00A96F7C" w:rsidRDefault="009B01F3" w:rsidP="009B01F3">
      <w:pPr>
        <w:pStyle w:val="Paragraphedeliste"/>
        <w:rPr>
          <w:rFonts w:ascii="Arial" w:hAnsi="Arial" w:cs="Arial"/>
          <w:color w:val="000000"/>
        </w:rPr>
      </w:pPr>
      <w:r>
        <w:rPr>
          <w:rFonts w:ascii="Arial" w:hAnsi="Arial" w:cs="Arial"/>
          <w:color w:val="000000"/>
          <w:lang w:eastAsia="zh-CN"/>
        </w:rPr>
        <w:t>Coupe du Monde de Football</w:t>
      </w:r>
    </w:p>
    <w:p w:rsidR="009B01F3" w:rsidRDefault="009B01F3" w:rsidP="002A4A71">
      <w:pPr>
        <w:rPr>
          <w:rFonts w:ascii="Geneva" w:hAnsi="Geneva"/>
        </w:rPr>
      </w:pPr>
    </w:p>
    <w:p w:rsidR="008814FC" w:rsidRDefault="008814FC" w:rsidP="008814FC">
      <w:pPr>
        <w:rPr>
          <w:rFonts w:ascii="Arial" w:hAnsi="Arial" w:cs="Arial"/>
          <w:b/>
          <w:sz w:val="32"/>
          <w:szCs w:val="32"/>
        </w:rPr>
      </w:pPr>
    </w:p>
    <w:p w:rsidR="008814FC" w:rsidRDefault="008814FC" w:rsidP="008814FC">
      <w:pPr>
        <w:outlineLvl w:val="0"/>
        <w:rPr>
          <w:rFonts w:ascii="Arial" w:hAnsi="Arial" w:cs="Arial"/>
          <w:b/>
          <w:bCs/>
          <w:sz w:val="32"/>
          <w:szCs w:val="32"/>
        </w:rPr>
      </w:pPr>
      <w:r>
        <w:rPr>
          <w:rFonts w:ascii="Arial" w:hAnsi="Arial" w:cs="Arial"/>
          <w:b/>
          <w:bCs/>
          <w:sz w:val="32"/>
          <w:szCs w:val="32"/>
        </w:rPr>
        <w:t>Les contreparties possibles </w:t>
      </w:r>
    </w:p>
    <w:p w:rsidR="002A4A71" w:rsidRDefault="002A4A71" w:rsidP="002A4A71">
      <w:pPr>
        <w:rPr>
          <w:rFonts w:ascii="Arial" w:hAnsi="Arial" w:cs="Arial"/>
          <w:b/>
          <w:sz w:val="32"/>
          <w:szCs w:val="32"/>
        </w:rPr>
      </w:pPr>
    </w:p>
    <w:p w:rsidR="002A4A71" w:rsidRDefault="002A4A71" w:rsidP="002A4A71">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2A4A71" w:rsidRDefault="002A4A71" w:rsidP="002A4A71">
      <w:pPr>
        <w:rPr>
          <w:rFonts w:ascii="Geneva" w:hAnsi="Geneva"/>
        </w:rPr>
      </w:pPr>
      <w:r>
        <w:rPr>
          <w:rFonts w:ascii="Geneva" w:hAnsi="Geneva"/>
        </w:rPr>
        <w:t>Langue : Français</w:t>
      </w:r>
    </w:p>
    <w:p w:rsidR="002A4A71" w:rsidRDefault="002A4A71" w:rsidP="002A4A71">
      <w:pPr>
        <w:rPr>
          <w:rFonts w:ascii="Geneva" w:hAnsi="Geneva"/>
        </w:rPr>
      </w:pPr>
    </w:p>
    <w:p w:rsidR="002A4A71" w:rsidRDefault="002A4A71" w:rsidP="002A4A71">
      <w:pPr>
        <w:rPr>
          <w:rFonts w:ascii="Geneva" w:hAnsi="Geneva"/>
        </w:rPr>
      </w:pPr>
      <w:r>
        <w:rPr>
          <w:rFonts w:ascii="Geneva" w:hAnsi="Geneva"/>
        </w:rPr>
        <w:t>Nombre d'Heures : (3h3</w:t>
      </w:r>
      <w:r>
        <w:rPr>
          <w:rFonts w:ascii="Geneva" w:hAnsi="Geneva"/>
        </w:rPr>
        <w:t>0)</w:t>
      </w:r>
    </w:p>
    <w:p w:rsidR="002A4A71" w:rsidRDefault="002A4A71" w:rsidP="008814FC">
      <w:pPr>
        <w:outlineLvl w:val="0"/>
        <w:rPr>
          <w:rFonts w:ascii="Arial" w:hAnsi="Arial" w:cs="Arial"/>
          <w:b/>
          <w:bCs/>
          <w:sz w:val="32"/>
          <w:szCs w:val="32"/>
        </w:rPr>
      </w:pPr>
    </w:p>
    <w:p w:rsidR="008814FC" w:rsidRDefault="008814FC" w:rsidP="008814FC">
      <w:pPr>
        <w:outlineLvl w:val="0"/>
        <w:rPr>
          <w:rFonts w:ascii="Arial" w:hAnsi="Arial" w:cs="Arial"/>
          <w:b/>
          <w:bCs/>
          <w:sz w:val="32"/>
          <w:szCs w:val="32"/>
        </w:rPr>
      </w:pPr>
    </w:p>
    <w:p w:rsidR="008814FC" w:rsidRDefault="008814FC" w:rsidP="008814FC">
      <w:pPr>
        <w:outlineLvl w:val="0"/>
        <w:rPr>
          <w:rFonts w:ascii="Arial" w:hAnsi="Arial" w:cs="Arial"/>
          <w:b/>
          <w:bCs/>
          <w:sz w:val="32"/>
          <w:szCs w:val="32"/>
        </w:rPr>
      </w:pPr>
      <w:r>
        <w:rPr>
          <w:rFonts w:ascii="Arial" w:hAnsi="Arial" w:cs="Arial"/>
          <w:b/>
          <w:bCs/>
          <w:sz w:val="32"/>
          <w:szCs w:val="32"/>
        </w:rPr>
        <w:t>Le dossier de recherche de fonds</w:t>
      </w:r>
    </w:p>
    <w:p w:rsidR="002A4A71" w:rsidRDefault="002A4A71" w:rsidP="002A4A71">
      <w:pPr>
        <w:rPr>
          <w:rFonts w:ascii="Arial" w:hAnsi="Arial" w:cs="Arial"/>
          <w:b/>
          <w:sz w:val="32"/>
          <w:szCs w:val="32"/>
        </w:rPr>
      </w:pPr>
    </w:p>
    <w:p w:rsidR="002A4A71" w:rsidRDefault="002A4A71" w:rsidP="002A4A71">
      <w:pPr>
        <w:rPr>
          <w:rFonts w:ascii="Geneva" w:hAnsi="Geneva"/>
        </w:rPr>
      </w:pPr>
      <w:r>
        <w:rPr>
          <w:rFonts w:ascii="Geneva" w:hAnsi="Geneva"/>
        </w:rPr>
        <w:t>Pré - requis : aucun</w:t>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r>
        <w:rPr>
          <w:rFonts w:ascii="Geneva" w:hAnsi="Geneva"/>
        </w:rPr>
        <w:tab/>
      </w:r>
    </w:p>
    <w:p w:rsidR="002A4A71" w:rsidRDefault="002A4A71" w:rsidP="002A4A71">
      <w:pPr>
        <w:rPr>
          <w:rFonts w:ascii="Geneva" w:hAnsi="Geneva"/>
        </w:rPr>
      </w:pPr>
      <w:r>
        <w:rPr>
          <w:rFonts w:ascii="Geneva" w:hAnsi="Geneva"/>
        </w:rPr>
        <w:t>Langue : Français</w:t>
      </w:r>
    </w:p>
    <w:p w:rsidR="002A4A71" w:rsidRDefault="002A4A71" w:rsidP="002A4A71">
      <w:pPr>
        <w:rPr>
          <w:rFonts w:ascii="Geneva" w:hAnsi="Geneva"/>
        </w:rPr>
      </w:pPr>
    </w:p>
    <w:p w:rsidR="002A4A71" w:rsidRDefault="002A4A71" w:rsidP="002A4A71">
      <w:pPr>
        <w:rPr>
          <w:rFonts w:ascii="Geneva" w:hAnsi="Geneva"/>
        </w:rPr>
      </w:pPr>
      <w:r>
        <w:rPr>
          <w:rFonts w:ascii="Geneva" w:hAnsi="Geneva"/>
        </w:rPr>
        <w:t>Nombre d'Heures : (7</w:t>
      </w:r>
      <w:r>
        <w:rPr>
          <w:rFonts w:ascii="Geneva" w:hAnsi="Geneva"/>
        </w:rPr>
        <w:t>h00)</w:t>
      </w:r>
    </w:p>
    <w:p w:rsidR="002A4A71" w:rsidRPr="00492DEE" w:rsidRDefault="002A4A71" w:rsidP="008814FC">
      <w:pPr>
        <w:outlineLvl w:val="0"/>
        <w:rPr>
          <w:rFonts w:ascii="Arial" w:hAnsi="Arial" w:cs="Arial"/>
          <w:b/>
          <w:bCs/>
          <w:sz w:val="32"/>
          <w:szCs w:val="32"/>
        </w:rPr>
      </w:pPr>
    </w:p>
    <w:p w:rsidR="008814FC" w:rsidRDefault="008814FC" w:rsidP="008814FC">
      <w:pPr>
        <w:rPr>
          <w:rFonts w:ascii="Arial" w:hAnsi="Arial" w:cs="Arial"/>
          <w:b/>
          <w:sz w:val="32"/>
          <w:szCs w:val="32"/>
        </w:rPr>
      </w:pPr>
    </w:p>
    <w:p w:rsidR="008814FC" w:rsidRDefault="008814FC"/>
    <w:sectPr w:rsidR="00881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auto"/>
    <w:pitch w:val="variable"/>
    <w:sig w:usb0="03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pactaBoldPlai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8E"/>
    <w:rsid w:val="00177AE3"/>
    <w:rsid w:val="002A4A71"/>
    <w:rsid w:val="003D244E"/>
    <w:rsid w:val="00666DE5"/>
    <w:rsid w:val="008814FC"/>
    <w:rsid w:val="0092288E"/>
    <w:rsid w:val="009B01F3"/>
    <w:rsid w:val="00AC2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3EA56-D73F-4459-8BF9-DFA1DD26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8E"/>
    <w:pPr>
      <w:overflowPunct w:val="0"/>
      <w:autoSpaceDE w:val="0"/>
      <w:autoSpaceDN w:val="0"/>
      <w:adjustRightInd w:val="0"/>
      <w:spacing w:after="0" w:line="240" w:lineRule="auto"/>
      <w:textAlignment w:val="baseline"/>
    </w:pPr>
    <w:rPr>
      <w:rFonts w:ascii="New York" w:eastAsia="Times New Roman" w:hAnsi="New York" w:cs="Times New Roman"/>
      <w:sz w:val="24"/>
      <w:szCs w:val="24"/>
      <w:lang w:eastAsia="fr-FR"/>
    </w:rPr>
  </w:style>
  <w:style w:type="paragraph" w:styleId="Titre5">
    <w:name w:val="heading 5"/>
    <w:basedOn w:val="Normal"/>
    <w:next w:val="Normal"/>
    <w:link w:val="Titre5Car"/>
    <w:qFormat/>
    <w:rsid w:val="0092288E"/>
    <w:pPr>
      <w:overflowPunct/>
      <w:autoSpaceDE/>
      <w:autoSpaceDN/>
      <w:adjustRightInd/>
      <w:ind w:left="425"/>
      <w:jc w:val="both"/>
      <w:textAlignment w:val="auto"/>
      <w:outlineLvl w:val="4"/>
    </w:pPr>
    <w:rPr>
      <w:rFonts w:ascii="Arial" w:hAnsi="Arial"/>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92288E"/>
    <w:rPr>
      <w:b/>
      <w:bCs/>
    </w:rPr>
  </w:style>
  <w:style w:type="paragraph" w:customStyle="1" w:styleId="NormalWeb15">
    <w:name w:val="Normal (Web)15"/>
    <w:basedOn w:val="Normal"/>
    <w:rsid w:val="0092288E"/>
    <w:pPr>
      <w:overflowPunct/>
      <w:autoSpaceDE/>
      <w:autoSpaceDN/>
      <w:adjustRightInd/>
      <w:spacing w:before="150"/>
      <w:jc w:val="both"/>
      <w:textAlignment w:val="auto"/>
    </w:pPr>
    <w:rPr>
      <w:rFonts w:ascii="Times New Roman" w:hAnsi="Times New Roman"/>
      <w:sz w:val="18"/>
      <w:szCs w:val="18"/>
    </w:rPr>
  </w:style>
  <w:style w:type="character" w:customStyle="1" w:styleId="Lienhypertexte2">
    <w:name w:val="Lien hypertexte2"/>
    <w:rsid w:val="0092288E"/>
    <w:rPr>
      <w:color w:val="FF6600"/>
      <w:u w:val="single"/>
      <w:effect w:val="none"/>
    </w:rPr>
  </w:style>
  <w:style w:type="character" w:customStyle="1" w:styleId="Titre5Car">
    <w:name w:val="Titre 5 Car"/>
    <w:basedOn w:val="Policepardfaut"/>
    <w:link w:val="Titre5"/>
    <w:rsid w:val="0092288E"/>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8814F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14FC"/>
    <w:rPr>
      <w:rFonts w:ascii="Segoe UI" w:eastAsia="Times New Roman" w:hAnsi="Segoe UI" w:cs="Segoe UI"/>
      <w:sz w:val="18"/>
      <w:szCs w:val="18"/>
      <w:lang w:eastAsia="fr-FR"/>
    </w:rPr>
  </w:style>
  <w:style w:type="paragraph" w:styleId="Corpsdetexte">
    <w:name w:val="Body Text"/>
    <w:basedOn w:val="Normal"/>
    <w:link w:val="CorpsdetexteCar"/>
    <w:rsid w:val="009B01F3"/>
    <w:pPr>
      <w:overflowPunct/>
      <w:autoSpaceDE/>
      <w:autoSpaceDN/>
      <w:adjustRightInd/>
      <w:spacing w:after="120"/>
      <w:textAlignment w:val="auto"/>
    </w:pPr>
    <w:rPr>
      <w:rFonts w:ascii="Times New Roman" w:hAnsi="Times New Roman"/>
    </w:rPr>
  </w:style>
  <w:style w:type="character" w:customStyle="1" w:styleId="CorpsdetexteCar">
    <w:name w:val="Corps de texte Car"/>
    <w:basedOn w:val="Policepardfaut"/>
    <w:link w:val="Corpsdetexte"/>
    <w:rsid w:val="009B01F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B01F3"/>
    <w:pPr>
      <w:overflowPunct/>
      <w:autoSpaceDE/>
      <w:autoSpaceDN/>
      <w:adjustRightInd/>
      <w:spacing w:before="100" w:beforeAutospacing="1" w:after="100" w:afterAutospacing="1"/>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keting-etudiant.fr/definitions/s/service.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1053</Words>
  <Characters>5792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Frédérick MICHEA</dc:creator>
  <cp:keywords/>
  <dc:description/>
  <cp:lastModifiedBy>Frédérick MICHEA</cp:lastModifiedBy>
  <cp:revision>3</cp:revision>
  <cp:lastPrinted>2019-05-12T22:12:00Z</cp:lastPrinted>
  <dcterms:created xsi:type="dcterms:W3CDTF">2019-05-12T21:34:00Z</dcterms:created>
  <dcterms:modified xsi:type="dcterms:W3CDTF">2019-05-12T22:12:00Z</dcterms:modified>
</cp:coreProperties>
</file>